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BA" w:rsidRDefault="002A2ABA" w:rsidP="00C301F9">
      <w:pPr>
        <w:spacing w:after="0" w:line="240" w:lineRule="auto"/>
        <w:rPr>
          <w:rFonts w:eastAsia="Calibri" w:cs="Times New Roman"/>
          <w:szCs w:val="24"/>
          <w:lang w:val="sr-Cyrl-RS"/>
        </w:rPr>
      </w:pPr>
      <w:r>
        <w:rPr>
          <w:rFonts w:eastAsia="Calibri" w:cs="Times New Roman"/>
          <w:noProof/>
          <w:szCs w:val="24"/>
        </w:rPr>
        <w:drawing>
          <wp:inline distT="0" distB="0" distL="0" distR="0" wp14:anchorId="445CF6D5">
            <wp:extent cx="335280" cy="487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487680"/>
                    </a:xfrm>
                    <a:prstGeom prst="rect">
                      <a:avLst/>
                    </a:prstGeom>
                    <a:noFill/>
                  </pic:spPr>
                </pic:pic>
              </a:graphicData>
            </a:graphic>
          </wp:inline>
        </w:drawing>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РЕПУБЛИКА СРБИЈА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НАРОДНА СКУПШТИНА</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Одбор за европске интеграције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 xml:space="preserve">20 Број: </w:t>
      </w:r>
      <w:r w:rsidR="00842541" w:rsidRPr="00842541">
        <w:rPr>
          <w:rFonts w:eastAsia="Calibri" w:cs="Times New Roman"/>
          <w:szCs w:val="24"/>
        </w:rPr>
        <w:t>06-2/</w:t>
      </w:r>
      <w:r w:rsidR="00966781">
        <w:rPr>
          <w:rFonts w:eastAsia="Calibri" w:cs="Times New Roman"/>
          <w:szCs w:val="24"/>
          <w:lang w:val="sr-Cyrl-RS"/>
        </w:rPr>
        <w:t>208</w:t>
      </w:r>
      <w:r w:rsidR="00842541" w:rsidRPr="00842541">
        <w:rPr>
          <w:rFonts w:eastAsia="Calibri" w:cs="Times New Roman"/>
          <w:szCs w:val="24"/>
        </w:rPr>
        <w:t>-18</w:t>
      </w:r>
    </w:p>
    <w:p w:rsidR="00C301F9" w:rsidRPr="00C301F9" w:rsidRDefault="00966781" w:rsidP="00C301F9">
      <w:pPr>
        <w:spacing w:after="0" w:line="240" w:lineRule="auto"/>
        <w:rPr>
          <w:rFonts w:eastAsia="Calibri" w:cs="Times New Roman"/>
          <w:szCs w:val="24"/>
          <w:lang w:val="sr-Cyrl-RS"/>
        </w:rPr>
      </w:pPr>
      <w:r>
        <w:rPr>
          <w:rFonts w:eastAsia="Calibri" w:cs="Times New Roman"/>
          <w:szCs w:val="24"/>
          <w:lang w:val="sr-Cyrl-RS"/>
        </w:rPr>
        <w:t>8</w:t>
      </w:r>
      <w:r w:rsidR="00E31A2E">
        <w:rPr>
          <w:rFonts w:eastAsia="Calibri" w:cs="Times New Roman"/>
          <w:szCs w:val="24"/>
          <w:lang w:val="sr-Cyrl-RS"/>
        </w:rPr>
        <w:t xml:space="preserve">. </w:t>
      </w:r>
      <w:r w:rsidR="002A2ABA">
        <w:rPr>
          <w:rFonts w:eastAsia="Calibri" w:cs="Times New Roman"/>
          <w:szCs w:val="24"/>
          <w:lang w:val="sr-Cyrl-RS"/>
        </w:rPr>
        <w:t>октобар</w:t>
      </w:r>
      <w:r w:rsidR="00C301F9" w:rsidRPr="00C301F9">
        <w:rPr>
          <w:rFonts w:eastAsia="Calibri" w:cs="Times New Roman"/>
          <w:szCs w:val="24"/>
          <w:lang w:val="sr-Cyrl-RS"/>
        </w:rPr>
        <w:t xml:space="preserve"> 2018. године</w:t>
      </w:r>
    </w:p>
    <w:p w:rsidR="00C301F9" w:rsidRPr="00C301F9" w:rsidRDefault="00C301F9" w:rsidP="00C301F9">
      <w:pPr>
        <w:spacing w:after="0" w:line="240" w:lineRule="auto"/>
        <w:rPr>
          <w:rFonts w:eastAsia="Calibri" w:cs="Times New Roman"/>
          <w:szCs w:val="24"/>
          <w:lang w:val="sr-Cyrl-RS"/>
        </w:rPr>
      </w:pPr>
      <w:r w:rsidRPr="00C301F9">
        <w:rPr>
          <w:rFonts w:eastAsia="Calibri" w:cs="Times New Roman"/>
          <w:szCs w:val="24"/>
          <w:lang w:val="sr-Cyrl-RS"/>
        </w:rPr>
        <w:t>Б е о г р а д</w:t>
      </w:r>
    </w:p>
    <w:p w:rsidR="00C301F9" w:rsidRPr="00C301F9" w:rsidRDefault="00C301F9" w:rsidP="00C301F9">
      <w:pPr>
        <w:spacing w:after="0" w:line="240" w:lineRule="auto"/>
        <w:rPr>
          <w:rFonts w:eastAsia="Calibri" w:cs="Times New Roman"/>
          <w:szCs w:val="24"/>
          <w:lang w:val="sr-Cyrl-RS"/>
        </w:rPr>
      </w:pPr>
    </w:p>
    <w:p w:rsidR="00C301F9" w:rsidRPr="00C301F9" w:rsidRDefault="00C301F9" w:rsidP="00C301F9">
      <w:pPr>
        <w:spacing w:after="0" w:line="240" w:lineRule="auto"/>
        <w:jc w:val="center"/>
        <w:rPr>
          <w:rFonts w:eastAsia="Times New Roman" w:cs="Times New Roman"/>
          <w:b/>
          <w:szCs w:val="24"/>
          <w:lang w:val="sr-Cyrl-CS" w:eastAsia="en-GB"/>
        </w:rPr>
      </w:pPr>
      <w:r w:rsidRPr="00C301F9">
        <w:rPr>
          <w:rFonts w:eastAsia="Times New Roman" w:cs="Times New Roman"/>
          <w:b/>
          <w:szCs w:val="24"/>
          <w:lang w:val="sr-Cyrl-CS" w:eastAsia="en-GB"/>
        </w:rPr>
        <w:t>ЗАПИСНИК</w:t>
      </w:r>
    </w:p>
    <w:p w:rsidR="00F66A98" w:rsidRDefault="00F66A98" w:rsidP="00C301F9">
      <w:pPr>
        <w:spacing w:after="0" w:line="240" w:lineRule="auto"/>
        <w:jc w:val="center"/>
        <w:rPr>
          <w:rFonts w:eastAsia="Times New Roman" w:cs="Times New Roman"/>
          <w:b/>
          <w:szCs w:val="24"/>
          <w:lang w:val="sr-Cyrl-CS" w:eastAsia="en-GB"/>
        </w:rPr>
      </w:pPr>
    </w:p>
    <w:p w:rsidR="00C301F9" w:rsidRPr="00C301F9" w:rsidRDefault="00AE290C" w:rsidP="00C301F9">
      <w:pPr>
        <w:spacing w:after="0" w:line="240" w:lineRule="auto"/>
        <w:jc w:val="center"/>
        <w:rPr>
          <w:rFonts w:eastAsia="Calibri" w:cs="Times New Roman"/>
          <w:b/>
          <w:szCs w:val="24"/>
          <w:lang w:val="sr-Cyrl-RS"/>
        </w:rPr>
      </w:pPr>
      <w:r>
        <w:rPr>
          <w:rFonts w:eastAsia="Calibri" w:cs="Times New Roman"/>
          <w:b/>
          <w:szCs w:val="24"/>
          <w:lang w:val="sr-Cyrl-RS"/>
        </w:rPr>
        <w:t>ЧЕТРДЕСЕТ</w:t>
      </w:r>
      <w:r w:rsidR="00966781">
        <w:rPr>
          <w:rFonts w:eastAsia="Calibri" w:cs="Times New Roman"/>
          <w:b/>
          <w:szCs w:val="24"/>
          <w:lang w:val="sr-Cyrl-RS"/>
        </w:rPr>
        <w:t>ЧЕТВРТЕ</w:t>
      </w:r>
      <w:r w:rsidR="00F66A98">
        <w:rPr>
          <w:rFonts w:eastAsia="Calibri" w:cs="Times New Roman"/>
          <w:b/>
          <w:szCs w:val="24"/>
          <w:lang w:val="sr-Cyrl-RS"/>
        </w:rPr>
        <w:t xml:space="preserve"> СЕДНИЦЕ ОДБОРА ЗА ЕВРОПСКЕ </w:t>
      </w:r>
      <w:r w:rsidR="00C301F9" w:rsidRPr="00C301F9">
        <w:rPr>
          <w:rFonts w:eastAsia="Calibri" w:cs="Times New Roman"/>
          <w:b/>
          <w:szCs w:val="24"/>
          <w:lang w:val="sr-Cyrl-RS"/>
        </w:rPr>
        <w:t>ИНТЕГРАЦИЈЕ</w:t>
      </w:r>
      <w:r w:rsidR="00F66A98">
        <w:rPr>
          <w:rFonts w:eastAsia="Calibri" w:cs="Times New Roman"/>
          <w:b/>
          <w:szCs w:val="24"/>
          <w:lang w:val="sr-Cyrl-RS"/>
        </w:rPr>
        <w:t xml:space="preserve"> </w:t>
      </w:r>
      <w:r w:rsidR="00C301F9" w:rsidRPr="00C301F9">
        <w:rPr>
          <w:rFonts w:eastAsia="Calibri" w:cs="Times New Roman"/>
          <w:b/>
          <w:szCs w:val="24"/>
          <w:lang w:val="sr-Cyrl-RS"/>
        </w:rPr>
        <w:t>НАРОДНЕ СКУПШТИНЕ РЕПУБЛИКЕ СРБИЈЕ</w:t>
      </w:r>
    </w:p>
    <w:p w:rsidR="00C301F9" w:rsidRPr="00C301F9" w:rsidRDefault="00966781" w:rsidP="00C301F9">
      <w:pPr>
        <w:spacing w:after="0" w:line="240" w:lineRule="auto"/>
        <w:jc w:val="center"/>
        <w:rPr>
          <w:rFonts w:eastAsia="Calibri" w:cs="Times New Roman"/>
          <w:b/>
          <w:szCs w:val="24"/>
          <w:lang w:val="sr-Cyrl-RS"/>
        </w:rPr>
      </w:pPr>
      <w:r>
        <w:rPr>
          <w:rFonts w:eastAsia="Calibri" w:cs="Times New Roman"/>
          <w:b/>
          <w:szCs w:val="24"/>
          <w:lang w:val="sr-Cyrl-RS"/>
        </w:rPr>
        <w:t>ЧЕТВРТАК</w:t>
      </w:r>
      <w:r w:rsidR="00C301F9" w:rsidRPr="00C301F9">
        <w:rPr>
          <w:rFonts w:eastAsia="Calibri" w:cs="Times New Roman"/>
          <w:b/>
          <w:szCs w:val="24"/>
          <w:lang w:val="sr-Cyrl-RS"/>
        </w:rPr>
        <w:t xml:space="preserve">, </w:t>
      </w:r>
      <w:r>
        <w:rPr>
          <w:rFonts w:eastAsia="Calibri" w:cs="Times New Roman"/>
          <w:b/>
          <w:szCs w:val="24"/>
          <w:lang w:val="sr-Cyrl-RS"/>
        </w:rPr>
        <w:t>27</w:t>
      </w:r>
      <w:r w:rsidR="00E31A2E">
        <w:rPr>
          <w:rFonts w:eastAsia="Calibri" w:cs="Times New Roman"/>
          <w:b/>
          <w:szCs w:val="24"/>
          <w:lang w:val="sr-Cyrl-RS"/>
        </w:rPr>
        <w:t xml:space="preserve">. </w:t>
      </w:r>
      <w:r>
        <w:rPr>
          <w:rFonts w:eastAsia="Calibri" w:cs="Times New Roman"/>
          <w:b/>
          <w:szCs w:val="24"/>
          <w:lang w:val="sr-Cyrl-RS"/>
        </w:rPr>
        <w:t>СЕПТЕМБАР</w:t>
      </w:r>
      <w:r w:rsidR="00C301F9" w:rsidRPr="00C301F9">
        <w:rPr>
          <w:rFonts w:eastAsia="Calibri" w:cs="Times New Roman"/>
          <w:b/>
          <w:szCs w:val="24"/>
          <w:lang w:val="sr-Cyrl-RS"/>
        </w:rPr>
        <w:t xml:space="preserve"> 2018. ГОДИНЕ</w:t>
      </w:r>
    </w:p>
    <w:p w:rsidR="00C301F9" w:rsidRPr="00C301F9" w:rsidRDefault="00C301F9" w:rsidP="00C301F9">
      <w:pPr>
        <w:spacing w:after="0" w:line="240" w:lineRule="auto"/>
        <w:jc w:val="both"/>
        <w:rPr>
          <w:rFonts w:eastAsia="Times New Roman" w:cs="Times New Roman"/>
          <w:b/>
          <w:szCs w:val="24"/>
          <w:lang w:val="sr-Cyrl-CS" w:eastAsia="en-GB"/>
        </w:rPr>
      </w:pPr>
      <w:r w:rsidRPr="00C301F9">
        <w:rPr>
          <w:rFonts w:eastAsia="Times New Roman" w:cs="Times New Roman"/>
          <w:b/>
          <w:szCs w:val="24"/>
          <w:lang w:val="sr-Cyrl-CS" w:eastAsia="en-GB"/>
        </w:rPr>
        <w:tab/>
        <w:t xml:space="preserve"> </w:t>
      </w:r>
    </w:p>
    <w:p w:rsidR="00C301F9" w:rsidRPr="00C301F9" w:rsidRDefault="00C301F9" w:rsidP="00C301F9">
      <w:pPr>
        <w:spacing w:after="0" w:line="240" w:lineRule="auto"/>
        <w:jc w:val="both"/>
        <w:rPr>
          <w:rFonts w:eastAsia="Times New Roman" w:cs="Times New Roman"/>
          <w:b/>
          <w:szCs w:val="24"/>
          <w:lang w:val="sr-Cyrl-CS" w:eastAsia="en-GB"/>
        </w:rPr>
      </w:pPr>
    </w:p>
    <w:p w:rsidR="00C301F9" w:rsidRPr="00C301F9" w:rsidRDefault="00C301F9" w:rsidP="00C301F9">
      <w:pPr>
        <w:spacing w:after="160" w:line="259" w:lineRule="auto"/>
        <w:rPr>
          <w:rFonts w:eastAsia="DengXian" w:cs="Times New Roman"/>
          <w:szCs w:val="24"/>
          <w:lang w:val="sr-Cyrl-RS" w:eastAsia="zh-CN"/>
        </w:rPr>
      </w:pPr>
      <w:r w:rsidRPr="00C301F9">
        <w:rPr>
          <w:rFonts w:eastAsia="DengXian" w:cs="Times New Roman"/>
          <w:szCs w:val="24"/>
          <w:lang w:val="sr-Cyrl-RS" w:eastAsia="zh-CN"/>
        </w:rPr>
        <w:tab/>
        <w:t xml:space="preserve">Седница је почела у </w:t>
      </w:r>
      <w:r w:rsidR="00966781">
        <w:rPr>
          <w:rFonts w:eastAsia="DengXian" w:cs="Times New Roman"/>
          <w:szCs w:val="24"/>
          <w:lang w:val="sr-Cyrl-RS" w:eastAsia="zh-CN"/>
        </w:rPr>
        <w:t>12</w:t>
      </w:r>
      <w:r w:rsidRPr="00C301F9">
        <w:rPr>
          <w:rFonts w:eastAsia="DengXian" w:cs="Times New Roman"/>
          <w:szCs w:val="24"/>
          <w:lang w:val="sr-Cyrl-RS" w:eastAsia="zh-CN"/>
        </w:rPr>
        <w:t xml:space="preserve"> часова.</w:t>
      </w:r>
    </w:p>
    <w:p w:rsidR="00C301F9" w:rsidRDefault="00C301F9" w:rsidP="00C301F9">
      <w:pPr>
        <w:spacing w:after="0" w:line="240" w:lineRule="auto"/>
        <w:jc w:val="both"/>
        <w:rPr>
          <w:rFonts w:eastAsia="DengXian" w:cs="Times New Roman"/>
          <w:szCs w:val="24"/>
          <w:lang w:val="sr-Cyrl-RS" w:eastAsia="zh-CN"/>
        </w:rPr>
      </w:pPr>
      <w:r w:rsidRPr="00C301F9">
        <w:rPr>
          <w:rFonts w:eastAsia="DengXian" w:cs="Times New Roman"/>
          <w:szCs w:val="24"/>
          <w:lang w:val="sr-Cyrl-RS" w:eastAsia="zh-CN"/>
        </w:rPr>
        <w:tab/>
        <w:t xml:space="preserve">Седници су присуствовали </w:t>
      </w:r>
      <w:r w:rsidR="00966781">
        <w:rPr>
          <w:rFonts w:eastAsia="DengXian" w:cs="Times New Roman"/>
          <w:szCs w:val="24"/>
          <w:lang w:val="sr-Cyrl-RS" w:eastAsia="zh-CN"/>
        </w:rPr>
        <w:t>председник</w:t>
      </w:r>
      <w:r w:rsidRPr="00C301F9">
        <w:rPr>
          <w:rFonts w:eastAsia="DengXian" w:cs="Times New Roman"/>
          <w:szCs w:val="24"/>
          <w:lang w:val="sr-Cyrl-RS" w:eastAsia="zh-CN"/>
        </w:rPr>
        <w:t xml:space="preserve"> Одобра за европске интеграције </w:t>
      </w:r>
      <w:r w:rsidR="00966781">
        <w:rPr>
          <w:rFonts w:eastAsia="DengXian" w:cs="Times New Roman"/>
          <w:szCs w:val="24"/>
          <w:lang w:val="sr-Cyrl-RS" w:eastAsia="zh-CN"/>
        </w:rPr>
        <w:t>Ненад Чанак</w:t>
      </w:r>
      <w:r w:rsidRPr="00C301F9">
        <w:rPr>
          <w:rFonts w:eastAsia="DengXian" w:cs="Times New Roman"/>
          <w:szCs w:val="24"/>
          <w:lang w:val="sr-Cyrl-RS" w:eastAsia="zh-CN"/>
        </w:rPr>
        <w:t xml:space="preserve"> и чланови Одбора</w:t>
      </w:r>
      <w:r>
        <w:rPr>
          <w:rFonts w:eastAsia="DengXian" w:cs="Times New Roman"/>
          <w:szCs w:val="24"/>
          <w:lang w:val="sr-Cyrl-RS" w:eastAsia="zh-CN"/>
        </w:rPr>
        <w:t xml:space="preserve"> </w:t>
      </w:r>
      <w:r w:rsidR="00966781">
        <w:rPr>
          <w:rFonts w:eastAsia="DengXian" w:cs="Times New Roman"/>
          <w:szCs w:val="24"/>
          <w:lang w:val="sr-Cyrl-RS" w:eastAsia="zh-CN"/>
        </w:rPr>
        <w:t xml:space="preserve">Весна Марковић, </w:t>
      </w:r>
      <w:r w:rsidR="00E31A2E">
        <w:rPr>
          <w:rFonts w:eastAsia="DengXian" w:cs="Times New Roman"/>
          <w:szCs w:val="24"/>
          <w:lang w:val="sr-Cyrl-RS" w:eastAsia="zh-CN"/>
        </w:rPr>
        <w:t>Жарко Мићин,</w:t>
      </w:r>
      <w:r w:rsidRPr="00C301F9">
        <w:rPr>
          <w:rFonts w:eastAsia="DengXian" w:cs="Times New Roman"/>
          <w:szCs w:val="24"/>
          <w:lang w:val="sr-Cyrl-RS" w:eastAsia="zh-CN"/>
        </w:rPr>
        <w:t xml:space="preserve"> </w:t>
      </w:r>
      <w:r w:rsidR="002639BF">
        <w:rPr>
          <w:rFonts w:eastAsia="DengXian" w:cs="Times New Roman"/>
          <w:szCs w:val="24"/>
          <w:lang w:val="sr-Cyrl-RS" w:eastAsia="zh-CN"/>
        </w:rPr>
        <w:t>Звонимир Ђокић,</w:t>
      </w:r>
      <w:r w:rsidRPr="00C301F9">
        <w:rPr>
          <w:rFonts w:eastAsia="DengXian" w:cs="Times New Roman"/>
          <w:szCs w:val="24"/>
          <w:lang w:val="sr-Cyrl-RS" w:eastAsia="zh-CN"/>
        </w:rPr>
        <w:t xml:space="preserve"> </w:t>
      </w:r>
      <w:r w:rsidR="00AE290C">
        <w:rPr>
          <w:rFonts w:eastAsia="DengXian" w:cs="Times New Roman"/>
          <w:szCs w:val="24"/>
          <w:lang w:val="sr-Cyrl-RS" w:eastAsia="zh-CN"/>
        </w:rPr>
        <w:t>Александар Стевановић</w:t>
      </w:r>
      <w:r w:rsidR="00966781">
        <w:rPr>
          <w:rFonts w:eastAsia="DengXian" w:cs="Times New Roman"/>
          <w:szCs w:val="24"/>
          <w:lang w:val="sr-Cyrl-RS" w:eastAsia="zh-CN"/>
        </w:rPr>
        <w:t>, Гордана Чомић и Хаџи Милорад Стошић</w:t>
      </w:r>
      <w:r w:rsidR="00AE290C">
        <w:rPr>
          <w:rFonts w:eastAsia="DengXian" w:cs="Times New Roman"/>
          <w:szCs w:val="24"/>
          <w:lang w:val="sr-Cyrl-RS" w:eastAsia="zh-CN"/>
        </w:rPr>
        <w:t xml:space="preserve"> </w:t>
      </w:r>
      <w:r w:rsidRPr="00C301F9">
        <w:rPr>
          <w:rFonts w:eastAsia="DengXian" w:cs="Times New Roman"/>
          <w:szCs w:val="24"/>
          <w:lang w:val="sr-Cyrl-RS" w:eastAsia="zh-CN"/>
        </w:rPr>
        <w:t xml:space="preserve">и заменици чланова Одбора </w:t>
      </w:r>
      <w:r w:rsidR="00966781">
        <w:rPr>
          <w:rFonts w:eastAsia="DengXian" w:cs="Times New Roman"/>
          <w:szCs w:val="24"/>
          <w:lang w:val="sr-Cyrl-RS" w:eastAsia="zh-CN"/>
        </w:rPr>
        <w:t>Ивана Николић</w:t>
      </w:r>
      <w:r w:rsidR="00E31A2E">
        <w:rPr>
          <w:rFonts w:eastAsia="DengXian" w:cs="Times New Roman"/>
          <w:szCs w:val="24"/>
          <w:lang w:val="sr-Cyrl-RS" w:eastAsia="zh-CN"/>
        </w:rPr>
        <w:t xml:space="preserve">, </w:t>
      </w:r>
      <w:r w:rsidR="002639BF">
        <w:rPr>
          <w:rFonts w:eastAsia="DengXian" w:cs="Times New Roman"/>
          <w:szCs w:val="24"/>
          <w:lang w:val="sr-Cyrl-RS" w:eastAsia="zh-CN"/>
        </w:rPr>
        <w:t>Оливера Пешић</w:t>
      </w:r>
      <w:r w:rsidR="00AE290C">
        <w:rPr>
          <w:rFonts w:eastAsia="DengXian" w:cs="Times New Roman"/>
          <w:szCs w:val="24"/>
          <w:lang w:val="sr-Cyrl-RS" w:eastAsia="zh-CN"/>
        </w:rPr>
        <w:t>, Драган Вељковић</w:t>
      </w:r>
      <w:r w:rsidR="00E31A2E">
        <w:rPr>
          <w:rFonts w:eastAsia="DengXian" w:cs="Times New Roman"/>
          <w:szCs w:val="24"/>
          <w:lang w:val="sr-Cyrl-RS" w:eastAsia="zh-CN"/>
        </w:rPr>
        <w:t xml:space="preserve"> и </w:t>
      </w:r>
      <w:r w:rsidR="00966781">
        <w:rPr>
          <w:rFonts w:eastAsia="DengXian" w:cs="Times New Roman"/>
          <w:szCs w:val="24"/>
          <w:lang w:val="sr-Cyrl-RS" w:eastAsia="zh-CN"/>
        </w:rPr>
        <w:t>Дубравка Филиповски</w:t>
      </w:r>
      <w:r w:rsidRPr="00C301F9">
        <w:rPr>
          <w:rFonts w:eastAsia="DengXian" w:cs="Times New Roman"/>
          <w:szCs w:val="24"/>
          <w:lang w:val="sr-Cyrl-RS" w:eastAsia="zh-CN"/>
        </w:rPr>
        <w:t xml:space="preserve">. Седници нису присуствовали чланови Одбора </w:t>
      </w:r>
      <w:r w:rsidR="00966781">
        <w:rPr>
          <w:rFonts w:eastAsia="DengXian" w:cs="Times New Roman"/>
          <w:szCs w:val="24"/>
          <w:lang w:val="sr-Cyrl-RS" w:eastAsia="zh-CN"/>
        </w:rPr>
        <w:t xml:space="preserve">Душица Стојковић, </w:t>
      </w:r>
      <w:r w:rsidR="00E31A2E">
        <w:rPr>
          <w:rFonts w:eastAsia="DengXian" w:cs="Times New Roman"/>
          <w:szCs w:val="24"/>
          <w:lang w:val="sr-Cyrl-RS" w:eastAsia="zh-CN"/>
        </w:rPr>
        <w:t>Дејан Раденковић,</w:t>
      </w:r>
      <w:r w:rsidR="002639BF">
        <w:rPr>
          <w:rFonts w:eastAsia="DengXian" w:cs="Times New Roman"/>
          <w:szCs w:val="24"/>
          <w:lang w:val="sr-Cyrl-RS" w:eastAsia="zh-CN"/>
        </w:rPr>
        <w:t xml:space="preserve"> </w:t>
      </w:r>
      <w:r w:rsidR="00966781">
        <w:rPr>
          <w:rFonts w:eastAsia="DengXian" w:cs="Times New Roman"/>
          <w:szCs w:val="24"/>
          <w:lang w:val="sr-Cyrl-RS" w:eastAsia="zh-CN"/>
        </w:rPr>
        <w:t>Петар Јојић, Наташа Вучковић</w:t>
      </w:r>
      <w:r w:rsidR="002639BF">
        <w:rPr>
          <w:rFonts w:eastAsia="DengXian" w:cs="Times New Roman"/>
          <w:szCs w:val="24"/>
          <w:lang w:val="sr-Cyrl-RS" w:eastAsia="zh-CN"/>
        </w:rPr>
        <w:t>,</w:t>
      </w:r>
      <w:r w:rsidRPr="00C301F9">
        <w:rPr>
          <w:rFonts w:eastAsia="DengXian" w:cs="Times New Roman"/>
          <w:szCs w:val="24"/>
          <w:lang w:val="sr-Cyrl-RS" w:eastAsia="zh-CN"/>
        </w:rPr>
        <w:t xml:space="preserve"> </w:t>
      </w:r>
      <w:r w:rsidR="00966781">
        <w:rPr>
          <w:rFonts w:eastAsia="DengXian" w:cs="Times New Roman"/>
          <w:szCs w:val="24"/>
          <w:lang w:val="sr-Cyrl-RS" w:eastAsia="zh-CN"/>
        </w:rPr>
        <w:t>Муамер Бачевац</w:t>
      </w:r>
      <w:r w:rsidR="002639BF">
        <w:rPr>
          <w:rFonts w:eastAsia="DengXian" w:cs="Times New Roman"/>
          <w:szCs w:val="24"/>
          <w:lang w:val="sr-Cyrl-RS" w:eastAsia="zh-CN"/>
        </w:rPr>
        <w:t xml:space="preserve"> и </w:t>
      </w:r>
      <w:r w:rsidR="00966781">
        <w:rPr>
          <w:rFonts w:eastAsia="DengXian" w:cs="Times New Roman"/>
          <w:szCs w:val="24"/>
          <w:lang w:val="sr-Cyrl-RS" w:eastAsia="zh-CN"/>
        </w:rPr>
        <w:t>Елвира Ковач</w:t>
      </w:r>
      <w:r>
        <w:rPr>
          <w:rFonts w:eastAsia="DengXian" w:cs="Times New Roman"/>
          <w:szCs w:val="24"/>
          <w:lang w:val="sr-Cyrl-RS" w:eastAsia="zh-CN"/>
        </w:rPr>
        <w:t>.</w:t>
      </w:r>
    </w:p>
    <w:p w:rsidR="00AD3211" w:rsidRPr="00432DCB" w:rsidRDefault="00E31A2E" w:rsidP="00C301F9">
      <w:pPr>
        <w:spacing w:after="0" w:line="240" w:lineRule="auto"/>
        <w:jc w:val="both"/>
        <w:rPr>
          <w:rFonts w:eastAsia="DengXian" w:cs="Times New Roman"/>
          <w:smallCaps/>
          <w:szCs w:val="24"/>
          <w:lang w:val="sr-Cyrl-RS" w:eastAsia="zh-CN"/>
        </w:rPr>
      </w:pPr>
      <w:r>
        <w:rPr>
          <w:rFonts w:eastAsia="DengXian" w:cs="Times New Roman"/>
          <w:szCs w:val="24"/>
          <w:lang w:val="sr-Cyrl-RS" w:eastAsia="zh-CN"/>
        </w:rPr>
        <w:tab/>
        <w:t xml:space="preserve">Седници </w:t>
      </w:r>
      <w:r w:rsidR="00AE290C">
        <w:rPr>
          <w:rFonts w:eastAsia="DengXian" w:cs="Times New Roman"/>
          <w:szCs w:val="24"/>
          <w:lang w:val="sr-Cyrl-RS" w:eastAsia="zh-CN"/>
        </w:rPr>
        <w:t>су присуствовали</w:t>
      </w:r>
      <w:r w:rsidR="002639BF">
        <w:rPr>
          <w:rFonts w:eastAsia="DengXian" w:cs="Times New Roman"/>
          <w:szCs w:val="24"/>
          <w:lang w:val="sr-Cyrl-RS" w:eastAsia="zh-CN"/>
        </w:rPr>
        <w:t xml:space="preserve"> </w:t>
      </w:r>
      <w:r w:rsidR="00F66A98">
        <w:rPr>
          <w:rFonts w:eastAsia="DengXian" w:cs="Times New Roman"/>
          <w:szCs w:val="24"/>
          <w:lang w:val="sr-Cyrl-RS" w:eastAsia="zh-CN"/>
        </w:rPr>
        <w:t>из Преговарачког тима</w:t>
      </w:r>
      <w:r w:rsidR="00F66A98" w:rsidRPr="00F66A98">
        <w:t xml:space="preserve"> </w:t>
      </w:r>
      <w:r w:rsidR="00F66A98" w:rsidRPr="00F66A98">
        <w:rPr>
          <w:rFonts w:eastAsia="DengXian" w:cs="Times New Roman"/>
          <w:szCs w:val="24"/>
          <w:lang w:val="sr-Cyrl-RS" w:eastAsia="zh-CN"/>
        </w:rPr>
        <w:t>за вођење преговора о приступању Републике Србије Европској унији</w:t>
      </w:r>
      <w:r w:rsidR="00F66A98">
        <w:rPr>
          <w:rFonts w:eastAsia="DengXian" w:cs="Times New Roman"/>
          <w:szCs w:val="24"/>
          <w:lang w:val="sr-Cyrl-RS" w:eastAsia="zh-CN"/>
        </w:rPr>
        <w:t>, Тања Мишчевић и Марко Младеновић и из Министарства за европске интеграције Ксенија Миленковић и Драгана Радојичић Филковић</w:t>
      </w:r>
      <w:r w:rsidR="00432DCB">
        <w:rPr>
          <w:rFonts w:eastAsia="DengXian" w:cs="Times New Roman"/>
          <w:szCs w:val="24"/>
          <w:lang w:val="sr-Cyrl-RS" w:eastAsia="zh-CN"/>
        </w:rPr>
        <w:t>.</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both"/>
        <w:rPr>
          <w:rFonts w:eastAsia="Times New Roman" w:cs="Times New Roman"/>
          <w:szCs w:val="24"/>
          <w:lang w:val="sr-Cyrl-CS" w:eastAsia="en-GB"/>
        </w:rPr>
      </w:pPr>
      <w:r w:rsidRPr="00C301F9">
        <w:rPr>
          <w:rFonts w:eastAsia="Times New Roman" w:cs="Times New Roman"/>
          <w:szCs w:val="24"/>
          <w:lang w:val="sr-Cyrl-CS" w:eastAsia="en-GB"/>
        </w:rPr>
        <w:t xml:space="preserve">На предлог председника Одбора, </w:t>
      </w:r>
      <w:r w:rsidR="00C52C19">
        <w:rPr>
          <w:rFonts w:eastAsia="Times New Roman" w:cs="Times New Roman"/>
          <w:szCs w:val="24"/>
          <w:lang w:val="sr-Cyrl-CS" w:eastAsia="en-GB"/>
        </w:rPr>
        <w:t xml:space="preserve">једногласно је </w:t>
      </w:r>
      <w:r w:rsidRPr="00C301F9">
        <w:rPr>
          <w:rFonts w:eastAsia="Times New Roman" w:cs="Times New Roman"/>
          <w:szCs w:val="24"/>
          <w:lang w:val="sr-Cyrl-CS" w:eastAsia="en-GB"/>
        </w:rPr>
        <w:t>усвојен</w:t>
      </w:r>
      <w:r w:rsidR="00C52C19">
        <w:rPr>
          <w:rFonts w:eastAsia="Times New Roman" w:cs="Times New Roman"/>
          <w:szCs w:val="24"/>
          <w:lang w:val="sr-Cyrl-CS" w:eastAsia="en-GB"/>
        </w:rPr>
        <w:t xml:space="preserve"> </w:t>
      </w:r>
      <w:r w:rsidRPr="00C301F9">
        <w:rPr>
          <w:rFonts w:eastAsia="Times New Roman" w:cs="Times New Roman"/>
          <w:szCs w:val="24"/>
          <w:lang w:val="sr-Cyrl-CS" w:eastAsia="en-GB"/>
        </w:rPr>
        <w:t xml:space="preserve"> следећи</w:t>
      </w:r>
    </w:p>
    <w:p w:rsidR="00C301F9" w:rsidRPr="00C301F9" w:rsidRDefault="00C301F9" w:rsidP="00C301F9">
      <w:pPr>
        <w:spacing w:after="0" w:line="240" w:lineRule="auto"/>
        <w:ind w:firstLine="709"/>
        <w:jc w:val="both"/>
        <w:rPr>
          <w:rFonts w:eastAsia="Times New Roman" w:cs="Times New Roman"/>
          <w:szCs w:val="24"/>
          <w:lang w:val="sr-Cyrl-CS" w:eastAsia="en-GB"/>
        </w:rPr>
      </w:pPr>
    </w:p>
    <w:p w:rsidR="00C301F9" w:rsidRPr="00C301F9" w:rsidRDefault="00C301F9" w:rsidP="00C301F9">
      <w:pPr>
        <w:spacing w:after="0" w:line="240" w:lineRule="auto"/>
        <w:ind w:firstLine="709"/>
        <w:jc w:val="center"/>
        <w:rPr>
          <w:rFonts w:eastAsia="Times New Roman" w:cs="Times New Roman"/>
          <w:b/>
          <w:szCs w:val="24"/>
          <w:lang w:val="sr-Cyrl-CS" w:eastAsia="en-GB"/>
        </w:rPr>
      </w:pPr>
      <w:r w:rsidRPr="00C301F9">
        <w:rPr>
          <w:rFonts w:eastAsia="Times New Roman" w:cs="Times New Roman"/>
          <w:b/>
          <w:szCs w:val="24"/>
          <w:lang w:val="sr-Cyrl-CS" w:eastAsia="en-GB"/>
        </w:rPr>
        <w:t>Д н е в н и  р е д</w:t>
      </w:r>
    </w:p>
    <w:p w:rsidR="00C301F9" w:rsidRPr="00C301F9" w:rsidRDefault="00C301F9" w:rsidP="00C301F9">
      <w:pPr>
        <w:spacing w:after="0" w:line="240" w:lineRule="auto"/>
        <w:ind w:firstLine="709"/>
        <w:jc w:val="center"/>
        <w:rPr>
          <w:rFonts w:eastAsia="Times New Roman" w:cs="Times New Roman"/>
          <w:b/>
          <w:szCs w:val="24"/>
          <w:lang w:val="sr-Cyrl-CS" w:eastAsia="en-GB"/>
        </w:rPr>
      </w:pPr>
    </w:p>
    <w:p w:rsidR="00F66A98" w:rsidRDefault="00F66A98" w:rsidP="001114FC">
      <w:pPr>
        <w:pStyle w:val="ListParagraph"/>
        <w:numPr>
          <w:ilvl w:val="0"/>
          <w:numId w:val="2"/>
        </w:numPr>
        <w:spacing w:after="0" w:line="240" w:lineRule="auto"/>
        <w:ind w:left="720"/>
        <w:jc w:val="both"/>
        <w:rPr>
          <w:rStyle w:val="colornavy1"/>
          <w:rFonts w:ascii="Times New Roman" w:hAnsi="Times New Roman"/>
          <w:color w:val="auto"/>
          <w:sz w:val="24"/>
          <w:szCs w:val="24"/>
          <w:lang w:val="sr-Cyrl-RS"/>
        </w:rPr>
      </w:pPr>
      <w:r>
        <w:rPr>
          <w:rFonts w:ascii="Times New Roman" w:hAnsi="Times New Roman"/>
          <w:sz w:val="24"/>
          <w:szCs w:val="24"/>
          <w:lang w:val="sr-Cyrl-RS"/>
        </w:rPr>
        <w:t>Разматрање Извештаја о преговорима о приступању Републике Србије Европској унији током председавања Републике Естоније (јун-децембар 2017)</w:t>
      </w:r>
      <w:r>
        <w:rPr>
          <w:rStyle w:val="colornavy1"/>
          <w:rFonts w:ascii="Times New Roman" w:hAnsi="Times New Roman"/>
          <w:color w:val="auto"/>
          <w:sz w:val="24"/>
          <w:szCs w:val="24"/>
          <w:lang w:val="sr-Cyrl-RS"/>
        </w:rPr>
        <w:t>;</w:t>
      </w:r>
    </w:p>
    <w:p w:rsidR="00C52C19" w:rsidRDefault="00F66A98" w:rsidP="00C52C19">
      <w:pPr>
        <w:pStyle w:val="ListParagraph"/>
        <w:numPr>
          <w:ilvl w:val="0"/>
          <w:numId w:val="2"/>
        </w:numPr>
        <w:spacing w:after="0" w:line="240" w:lineRule="auto"/>
        <w:ind w:left="720"/>
        <w:jc w:val="both"/>
        <w:rPr>
          <w:rStyle w:val="colornavy1"/>
          <w:rFonts w:ascii="Times New Roman" w:hAnsi="Times New Roman"/>
          <w:color w:val="auto"/>
          <w:sz w:val="24"/>
          <w:szCs w:val="24"/>
          <w:lang w:val="sr-Cyrl-RS"/>
        </w:rPr>
      </w:pPr>
      <w:r>
        <w:rPr>
          <w:rStyle w:val="colornavy1"/>
          <w:rFonts w:ascii="Times New Roman" w:hAnsi="Times New Roman"/>
          <w:color w:val="auto"/>
          <w:sz w:val="24"/>
          <w:szCs w:val="24"/>
          <w:lang w:val="sr-Cyrl-RS"/>
        </w:rPr>
        <w:t>Разматрање Извештаја о спровођењу Националног програма за усвајање правних тековина ЕУ (НПАА), за друго тромесечје 2018. године.</w:t>
      </w:r>
      <w:r w:rsidR="00AE290C">
        <w:rPr>
          <w:rStyle w:val="colornavy1"/>
          <w:rFonts w:ascii="Times New Roman" w:hAnsi="Times New Roman"/>
          <w:color w:val="auto"/>
          <w:sz w:val="24"/>
          <w:szCs w:val="24"/>
          <w:lang w:val="sr-Cyrl-RS"/>
        </w:rPr>
        <w:t xml:space="preserve"> </w:t>
      </w:r>
    </w:p>
    <w:p w:rsidR="00C52C19" w:rsidRDefault="00C52C19" w:rsidP="00C52C19">
      <w:pPr>
        <w:spacing w:after="0" w:line="240" w:lineRule="auto"/>
        <w:jc w:val="both"/>
        <w:rPr>
          <w:szCs w:val="24"/>
          <w:lang w:val="sr-Cyrl-RS"/>
        </w:rPr>
      </w:pPr>
    </w:p>
    <w:p w:rsidR="00C52C19" w:rsidRDefault="00C52C19" w:rsidP="00C52C19">
      <w:pPr>
        <w:spacing w:after="0" w:line="240" w:lineRule="auto"/>
        <w:jc w:val="both"/>
        <w:rPr>
          <w:szCs w:val="24"/>
          <w:lang w:val="sr-Cyrl-RS"/>
        </w:rPr>
      </w:pPr>
      <w:r>
        <w:rPr>
          <w:szCs w:val="24"/>
          <w:lang w:val="sr-Cyrl-RS"/>
        </w:rPr>
        <w:tab/>
      </w:r>
      <w:r w:rsidRPr="00C52C19">
        <w:rPr>
          <w:szCs w:val="24"/>
          <w:lang w:val="sr-Cyrl-RS"/>
        </w:rPr>
        <w:t xml:space="preserve">Пре започињања прве тачке Дневног реда, Одбор је једногласно усвојио записнике са </w:t>
      </w:r>
      <w:r>
        <w:rPr>
          <w:szCs w:val="24"/>
          <w:lang w:val="sr-Cyrl-RS"/>
        </w:rPr>
        <w:t>40</w:t>
      </w:r>
      <w:r w:rsidRPr="00C52C19">
        <w:rPr>
          <w:szCs w:val="24"/>
          <w:lang w:val="sr-Cyrl-RS"/>
        </w:rPr>
        <w:t xml:space="preserve">, </w:t>
      </w:r>
      <w:r>
        <w:rPr>
          <w:szCs w:val="24"/>
          <w:lang w:val="sr-Cyrl-RS"/>
        </w:rPr>
        <w:t>41</w:t>
      </w:r>
      <w:r w:rsidRPr="00C52C19">
        <w:rPr>
          <w:szCs w:val="24"/>
          <w:lang w:val="sr-Cyrl-RS"/>
        </w:rPr>
        <w:t xml:space="preserve">. и </w:t>
      </w:r>
      <w:r>
        <w:rPr>
          <w:szCs w:val="24"/>
          <w:lang w:val="sr-Cyrl-RS"/>
        </w:rPr>
        <w:t>42</w:t>
      </w:r>
      <w:r w:rsidRPr="00C52C19">
        <w:rPr>
          <w:szCs w:val="24"/>
          <w:lang w:val="sr-Cyrl-RS"/>
        </w:rPr>
        <w:t>. седнице Одбора за европске интеграције.</w:t>
      </w:r>
    </w:p>
    <w:p w:rsidR="002B1625" w:rsidRPr="00C301F9" w:rsidRDefault="002B1625" w:rsidP="00C301F9">
      <w:pPr>
        <w:spacing w:after="0" w:line="240" w:lineRule="auto"/>
        <w:ind w:firstLine="709"/>
        <w:jc w:val="both"/>
        <w:rPr>
          <w:rFonts w:eastAsia="Times New Roman" w:cs="Times New Roman"/>
          <w:szCs w:val="24"/>
          <w:lang w:val="sr-Cyrl-RS" w:eastAsia="en-GB"/>
        </w:rPr>
      </w:pPr>
    </w:p>
    <w:p w:rsidR="00C301F9" w:rsidRPr="00C301F9" w:rsidRDefault="00C301F9" w:rsidP="00C301F9">
      <w:pPr>
        <w:spacing w:after="160" w:line="259" w:lineRule="auto"/>
        <w:jc w:val="both"/>
        <w:rPr>
          <w:rFonts w:eastAsia="DengXian" w:cs="Times New Roman"/>
          <w:b/>
          <w:szCs w:val="24"/>
          <w:lang w:val="sr-Cyrl-RS" w:eastAsia="zh-CN"/>
        </w:rPr>
      </w:pPr>
      <w:r w:rsidRPr="00C301F9">
        <w:rPr>
          <w:rFonts w:eastAsia="DengXian" w:cs="Times New Roman"/>
          <w:b/>
          <w:szCs w:val="24"/>
          <w:lang w:val="sr-Cyrl-RS" w:eastAsia="zh-CN"/>
        </w:rPr>
        <w:tab/>
        <w:t>Тачка 1.</w:t>
      </w:r>
    </w:p>
    <w:p w:rsidR="005A405F" w:rsidRDefault="00C301F9" w:rsidP="001D14C4">
      <w:pPr>
        <w:spacing w:after="160" w:line="259" w:lineRule="auto"/>
        <w:jc w:val="both"/>
        <w:rPr>
          <w:rFonts w:eastAsia="DengXian" w:cs="Times New Roman"/>
          <w:szCs w:val="24"/>
          <w:lang w:val="sr-Cyrl-RS" w:eastAsia="zh-CN"/>
        </w:rPr>
      </w:pPr>
      <w:r w:rsidRPr="00C301F9">
        <w:rPr>
          <w:rFonts w:eastAsia="DengXian" w:cs="Times New Roman"/>
          <w:szCs w:val="24"/>
          <w:lang w:val="sr-Cyrl-RS" w:eastAsia="zh-CN"/>
        </w:rPr>
        <w:tab/>
      </w:r>
      <w:r w:rsidR="00C52C19">
        <w:rPr>
          <w:rFonts w:eastAsia="DengXian" w:cs="Times New Roman"/>
          <w:szCs w:val="24"/>
          <w:lang w:val="sr-Cyrl-RS" w:eastAsia="zh-CN"/>
        </w:rPr>
        <w:t xml:space="preserve">Председник Одбора је отворио прву тачку Дневног реда и реч дао Т. Мишчевић која је </w:t>
      </w:r>
      <w:r w:rsidR="005A405F">
        <w:rPr>
          <w:rFonts w:eastAsia="DengXian" w:cs="Times New Roman"/>
          <w:szCs w:val="24"/>
          <w:lang w:val="sr-Cyrl-RS" w:eastAsia="zh-CN"/>
        </w:rPr>
        <w:t>нагласила да је естонско председавање Саветом Европске уније за Србију било веома успешно. Одржале су се две међувладине конференције у јуну и у децембру 2017. године и на свакој је отворено по два преговарачка поглавља. Навела је да су отворена</w:t>
      </w:r>
      <w:r w:rsidR="00625411">
        <w:rPr>
          <w:rFonts w:eastAsia="DengXian" w:cs="Times New Roman"/>
          <w:szCs w:val="24"/>
          <w:lang w:val="sr-Cyrl-RS" w:eastAsia="zh-CN"/>
        </w:rPr>
        <w:t xml:space="preserve"> само</w:t>
      </w:r>
      <w:r w:rsidR="005A405F">
        <w:rPr>
          <w:rFonts w:eastAsia="DengXian" w:cs="Times New Roman"/>
          <w:szCs w:val="24"/>
          <w:lang w:val="sr-Cyrl-RS" w:eastAsia="zh-CN"/>
        </w:rPr>
        <w:t xml:space="preserve"> два преговарачка поглавља током бугарског председавања Саветом Европске уније, иако је </w:t>
      </w:r>
      <w:r w:rsidR="005A405F">
        <w:rPr>
          <w:rFonts w:eastAsia="DengXian" w:cs="Times New Roman"/>
          <w:szCs w:val="24"/>
          <w:lang w:val="sr-Cyrl-RS" w:eastAsia="zh-CN"/>
        </w:rPr>
        <w:lastRenderedPageBreak/>
        <w:t>проширење било једно од приоритета председавања</w:t>
      </w:r>
      <w:r w:rsidR="00625411">
        <w:rPr>
          <w:rFonts w:eastAsia="DengXian" w:cs="Times New Roman"/>
          <w:szCs w:val="24"/>
          <w:lang w:val="sr-Cyrl-RS" w:eastAsia="zh-CN"/>
        </w:rPr>
        <w:t>.</w:t>
      </w:r>
      <w:r w:rsidR="005A405F">
        <w:rPr>
          <w:rFonts w:eastAsia="DengXian" w:cs="Times New Roman"/>
          <w:szCs w:val="24"/>
          <w:lang w:val="sr-Cyrl-RS" w:eastAsia="zh-CN"/>
        </w:rPr>
        <w:t xml:space="preserve"> Информисала је присутне да је дошло да малих промена у саставу Преговарачког тима, због престанка функција</w:t>
      </w:r>
      <w:r w:rsidR="002A2ABA">
        <w:rPr>
          <w:rFonts w:eastAsia="DengXian" w:cs="Times New Roman"/>
          <w:szCs w:val="24"/>
          <w:lang w:val="sr-Cyrl-RS" w:eastAsia="zh-CN"/>
        </w:rPr>
        <w:t xml:space="preserve"> појединих чланова. Како се нико није јавио за реч у </w:t>
      </w:r>
      <w:r w:rsidR="00A35E79">
        <w:rPr>
          <w:rFonts w:eastAsia="DengXian" w:cs="Times New Roman"/>
          <w:szCs w:val="24"/>
          <w:lang w:val="sr-Cyrl-RS" w:eastAsia="zh-CN"/>
        </w:rPr>
        <w:t>дискусији</w:t>
      </w:r>
      <w:r w:rsidR="002A2ABA">
        <w:rPr>
          <w:rFonts w:eastAsia="DengXian" w:cs="Times New Roman"/>
          <w:szCs w:val="24"/>
          <w:lang w:val="sr-Cyrl-RS" w:eastAsia="zh-CN"/>
        </w:rPr>
        <w:t>, чланови Одбора су једногласно усвојили Извештај</w:t>
      </w:r>
      <w:r w:rsidR="002A2ABA" w:rsidRPr="002A2ABA">
        <w:rPr>
          <w:rFonts w:eastAsia="DengXian" w:cs="Times New Roman"/>
          <w:szCs w:val="24"/>
          <w:lang w:val="sr-Cyrl-RS" w:eastAsia="zh-CN"/>
        </w:rPr>
        <w:t xml:space="preserve"> о преговорима о приступању Републике Србије Европској унији током председавања Републике Естоније</w:t>
      </w:r>
      <w:r w:rsidR="002A2ABA">
        <w:rPr>
          <w:rFonts w:eastAsia="DengXian" w:cs="Times New Roman"/>
          <w:szCs w:val="24"/>
          <w:lang w:val="sr-Cyrl-RS" w:eastAsia="zh-CN"/>
        </w:rPr>
        <w:t xml:space="preserve"> са препоруком да га Народна скупштина Републике Србије размотри и прихвати. </w:t>
      </w:r>
    </w:p>
    <w:p w:rsidR="002A2ABA" w:rsidRPr="002A2ABA" w:rsidRDefault="002A2ABA" w:rsidP="001D14C4">
      <w:pPr>
        <w:spacing w:after="160" w:line="259" w:lineRule="auto"/>
        <w:jc w:val="both"/>
        <w:rPr>
          <w:rFonts w:eastAsia="DengXian" w:cs="Times New Roman"/>
          <w:b/>
          <w:szCs w:val="24"/>
          <w:lang w:val="sr-Cyrl-RS" w:eastAsia="zh-CN"/>
        </w:rPr>
      </w:pPr>
      <w:r>
        <w:rPr>
          <w:rFonts w:eastAsia="DengXian" w:cs="Times New Roman"/>
          <w:szCs w:val="24"/>
          <w:lang w:val="sr-Cyrl-RS" w:eastAsia="zh-CN"/>
        </w:rPr>
        <w:tab/>
      </w:r>
      <w:r w:rsidRPr="002A2ABA">
        <w:rPr>
          <w:rFonts w:eastAsia="DengXian" w:cs="Times New Roman"/>
          <w:b/>
          <w:szCs w:val="24"/>
          <w:lang w:val="sr-Cyrl-RS" w:eastAsia="zh-CN"/>
        </w:rPr>
        <w:t>Тачка 2.</w:t>
      </w:r>
    </w:p>
    <w:p w:rsidR="002B2E9E" w:rsidRDefault="002A2ABA" w:rsidP="001D14C4">
      <w:pPr>
        <w:spacing w:after="160" w:line="259" w:lineRule="auto"/>
        <w:jc w:val="both"/>
        <w:rPr>
          <w:rFonts w:eastAsia="DengXian" w:cs="Times New Roman"/>
          <w:szCs w:val="24"/>
          <w:lang w:val="sr-Cyrl-RS" w:eastAsia="zh-CN"/>
        </w:rPr>
      </w:pPr>
      <w:r>
        <w:rPr>
          <w:rFonts w:eastAsia="DengXian" w:cs="Times New Roman"/>
          <w:szCs w:val="24"/>
          <w:lang w:val="sr-Cyrl-RS" w:eastAsia="zh-CN"/>
        </w:rPr>
        <w:tab/>
        <w:t>Председник Одбора је отворио другу тачку Дневн</w:t>
      </w:r>
      <w:r w:rsidR="00404C5D">
        <w:rPr>
          <w:rFonts w:eastAsia="DengXian" w:cs="Times New Roman"/>
          <w:szCs w:val="24"/>
          <w:lang w:val="sr-Cyrl-RS" w:eastAsia="zh-CN"/>
        </w:rPr>
        <w:t>ог реда и реч дао К. Миленковић која је укратко представила примену Националног програма за усвајање правних тековина ЕУ. Истакла је да је трећи ревидирани НПАА усвојен 1. марта</w:t>
      </w:r>
      <w:r w:rsidR="00A35E79">
        <w:rPr>
          <w:rFonts w:eastAsia="DengXian" w:cs="Times New Roman"/>
          <w:szCs w:val="24"/>
          <w:lang w:val="sr-Cyrl-RS" w:eastAsia="zh-CN"/>
        </w:rPr>
        <w:t xml:space="preserve"> 2018. године и да је предвиђен рок</w:t>
      </w:r>
      <w:r w:rsidR="00404C5D">
        <w:rPr>
          <w:rFonts w:eastAsia="DengXian" w:cs="Times New Roman"/>
          <w:szCs w:val="24"/>
          <w:lang w:val="sr-Cyrl-RS" w:eastAsia="zh-CN"/>
        </w:rPr>
        <w:t xml:space="preserve"> да се до краја 2021. године у потпуности усклади домаће законодавство са правним тековинама ЕУ. </w:t>
      </w:r>
      <w:bookmarkStart w:id="0" w:name="_GoBack"/>
      <w:bookmarkEnd w:id="0"/>
      <w:r w:rsidR="00404C5D">
        <w:rPr>
          <w:rFonts w:eastAsia="DengXian" w:cs="Times New Roman"/>
          <w:szCs w:val="24"/>
          <w:lang w:val="sr-Cyrl-RS" w:eastAsia="zh-CN"/>
        </w:rPr>
        <w:t xml:space="preserve">Новина важећег НПАА је у томе што су, поред стандардне методологије, </w:t>
      </w:r>
      <w:r w:rsidR="00404C5D" w:rsidRPr="00404C5D">
        <w:rPr>
          <w:rFonts w:eastAsia="DengXian" w:cs="Times New Roman"/>
          <w:szCs w:val="24"/>
          <w:lang w:val="sr-Cyrl-RS" w:eastAsia="zh-CN"/>
        </w:rPr>
        <w:t>додата два нова елемента</w:t>
      </w:r>
      <w:r w:rsidR="00404C5D">
        <w:rPr>
          <w:rFonts w:eastAsia="DengXian" w:cs="Times New Roman"/>
          <w:szCs w:val="24"/>
          <w:lang w:val="sr-Cyrl-RS" w:eastAsia="zh-CN"/>
        </w:rPr>
        <w:t>,</w:t>
      </w:r>
      <w:r w:rsidR="00047304">
        <w:rPr>
          <w:rFonts w:eastAsia="DengXian" w:cs="Times New Roman"/>
          <w:szCs w:val="24"/>
          <w:lang w:val="sr-Cyrl-RS" w:eastAsia="zh-CN"/>
        </w:rPr>
        <w:t xml:space="preserve"> извештавање о административним капацитетима и израда упутства о финанси</w:t>
      </w:r>
      <w:r w:rsidR="00404C5D">
        <w:rPr>
          <w:rFonts w:eastAsia="DengXian" w:cs="Times New Roman"/>
          <w:szCs w:val="24"/>
          <w:lang w:val="sr-Cyrl-RS" w:eastAsia="zh-CN"/>
        </w:rPr>
        <w:t>ј</w:t>
      </w:r>
      <w:r w:rsidR="00047304">
        <w:rPr>
          <w:rFonts w:eastAsia="DengXian" w:cs="Times New Roman"/>
          <w:szCs w:val="24"/>
          <w:lang w:val="sr-Cyrl-RS" w:eastAsia="zh-CN"/>
        </w:rPr>
        <w:t xml:space="preserve">ским ефектима </w:t>
      </w:r>
      <w:r w:rsidR="00404C5D">
        <w:rPr>
          <w:rFonts w:eastAsia="DengXian" w:cs="Times New Roman"/>
          <w:szCs w:val="24"/>
          <w:lang w:val="sr-Cyrl-RS" w:eastAsia="zh-CN"/>
        </w:rPr>
        <w:t>примене НПАА.</w:t>
      </w:r>
      <w:r w:rsidR="00047304">
        <w:rPr>
          <w:rFonts w:eastAsia="DengXian" w:cs="Times New Roman"/>
          <w:szCs w:val="24"/>
          <w:lang w:val="sr-Cyrl-RS" w:eastAsia="zh-CN"/>
        </w:rPr>
        <w:t xml:space="preserve"> </w:t>
      </w:r>
      <w:r w:rsidR="00404C5D">
        <w:rPr>
          <w:rFonts w:eastAsia="DengXian" w:cs="Times New Roman"/>
          <w:szCs w:val="24"/>
          <w:lang w:val="sr-Cyrl-RS" w:eastAsia="zh-CN"/>
        </w:rPr>
        <w:t>Информисала је да је степен</w:t>
      </w:r>
      <w:r w:rsidR="00047304">
        <w:rPr>
          <w:rFonts w:eastAsia="DengXian" w:cs="Times New Roman"/>
          <w:szCs w:val="24"/>
          <w:lang w:val="sr-Cyrl-RS" w:eastAsia="zh-CN"/>
        </w:rPr>
        <w:t xml:space="preserve"> испуњености </w:t>
      </w:r>
      <w:r w:rsidR="008D607A">
        <w:rPr>
          <w:rFonts w:eastAsia="DengXian" w:cs="Times New Roman"/>
          <w:szCs w:val="24"/>
          <w:lang w:val="sr-Cyrl-RS" w:eastAsia="zh-CN"/>
        </w:rPr>
        <w:t xml:space="preserve">НПАА </w:t>
      </w:r>
      <w:r w:rsidR="00047304">
        <w:rPr>
          <w:rFonts w:eastAsia="DengXian" w:cs="Times New Roman"/>
          <w:szCs w:val="24"/>
          <w:lang w:val="sr-Cyrl-RS" w:eastAsia="zh-CN"/>
        </w:rPr>
        <w:t>за друго тромесечје 28%</w:t>
      </w:r>
      <w:r w:rsidR="008D607A">
        <w:rPr>
          <w:rFonts w:eastAsia="DengXian" w:cs="Times New Roman"/>
          <w:szCs w:val="24"/>
          <w:lang w:val="sr-Cyrl-RS" w:eastAsia="zh-CN"/>
        </w:rPr>
        <w:t xml:space="preserve"> док је степен испуњености од усвајања НПАА 52%</w:t>
      </w:r>
      <w:r w:rsidR="00047304">
        <w:rPr>
          <w:rFonts w:eastAsia="DengXian" w:cs="Times New Roman"/>
          <w:szCs w:val="24"/>
          <w:lang w:val="sr-Cyrl-RS" w:eastAsia="zh-CN"/>
        </w:rPr>
        <w:t xml:space="preserve">. </w:t>
      </w:r>
      <w:r w:rsidR="007B3DA4">
        <w:rPr>
          <w:rFonts w:eastAsia="DengXian" w:cs="Times New Roman"/>
          <w:szCs w:val="24"/>
          <w:lang w:val="sr-Cyrl-RS" w:eastAsia="zh-CN"/>
        </w:rPr>
        <w:t xml:space="preserve">На питање З. Ђокића да се направи поређење Србије и Црне Горе када је реч о усклађености домаћег законодавства са законодавством ЕУ, К. Миленковић је одговорила да је тешко направити поређење јер Црна Гора израђује НПАА по методологији која се разликује од наше и појаснила да они имају модел који не узима у обзир моменат усвајања закона у Скупштини већ када је предложен закон од стране Владе, за разлику од нас. Такође, Црна Гора врши ревизију НПАА годишње док ми ревидирамо НПАА по потреби и околностима које захтевају ревизију. </w:t>
      </w:r>
      <w:r w:rsidR="006231A3">
        <w:rPr>
          <w:rFonts w:eastAsia="DengXian" w:cs="Times New Roman"/>
          <w:szCs w:val="24"/>
          <w:lang w:val="sr-Cyrl-RS" w:eastAsia="zh-CN"/>
        </w:rPr>
        <w:t>Т. Мишчевић је додала да постоје бројне околности због којих је тешко направити поређење као што су моменат отпочињања преговора о приступању, преговарачко поглавље 35 и величина територије и становништва. У даљем току дискусије је наглашено да је амбиција Србије да се примењује принцип индивидуалних заслуга сваке земље појединачно за добијање статуса државе чланице ЕУ. К. Миленковић је пренела молбу Јадранке Јоксимовић, министарке за европске интеграције, да се пред крај године (друга половина новембра или прва половина децембра 2018. године) одржи тематска седница Одбора за европске интеграције на којој би се представио комплетан пресек активности током аустријског председавања Саветом Европске уније. Чланови Одбора су једногласно усвојили Извештај</w:t>
      </w:r>
      <w:r w:rsidR="006231A3" w:rsidRPr="006231A3">
        <w:rPr>
          <w:rFonts w:eastAsia="DengXian" w:cs="Times New Roman"/>
          <w:szCs w:val="24"/>
          <w:lang w:val="sr-Cyrl-RS" w:eastAsia="zh-CN"/>
        </w:rPr>
        <w:t xml:space="preserve"> о спровођењу Националног програма за усвајање правних тековина ЕУ (НПАА), за друго тромесечје 2018. године.</w:t>
      </w:r>
    </w:p>
    <w:p w:rsidR="006231A3" w:rsidRPr="002B2E9E" w:rsidRDefault="006231A3" w:rsidP="001D14C4">
      <w:pPr>
        <w:spacing w:after="160" w:line="259" w:lineRule="auto"/>
        <w:jc w:val="both"/>
        <w:rPr>
          <w:rFonts w:eastAsia="DengXian" w:cs="Times New Roman"/>
          <w:szCs w:val="24"/>
          <w:lang w:val="sr-Cyrl-RS" w:eastAsia="zh-CN"/>
        </w:rPr>
      </w:pPr>
    </w:p>
    <w:p w:rsidR="00C301F9" w:rsidRPr="00C301F9" w:rsidRDefault="0025371B" w:rsidP="00C301F9">
      <w:pPr>
        <w:spacing w:after="160" w:line="259" w:lineRule="auto"/>
        <w:jc w:val="both"/>
        <w:rPr>
          <w:rFonts w:eastAsia="DengXian" w:cs="Times New Roman"/>
          <w:szCs w:val="24"/>
          <w:lang w:val="sr-Cyrl-RS" w:eastAsia="zh-CN"/>
        </w:rPr>
      </w:pPr>
      <w:r>
        <w:rPr>
          <w:rFonts w:eastAsia="DengXian" w:cs="Times New Roman"/>
          <w:szCs w:val="24"/>
          <w:lang w:eastAsia="zh-CN"/>
        </w:rPr>
        <w:tab/>
      </w:r>
      <w:r w:rsidRPr="0025371B">
        <w:rPr>
          <w:rFonts w:eastAsia="DengXian" w:cs="Times New Roman"/>
          <w:szCs w:val="24"/>
          <w:lang w:val="sr-Cyrl-RS" w:eastAsia="zh-CN"/>
        </w:rPr>
        <w:t xml:space="preserve">Седница је завршена у </w:t>
      </w:r>
      <w:r w:rsidR="00EB4FB3">
        <w:rPr>
          <w:rFonts w:eastAsia="DengXian" w:cs="Times New Roman"/>
          <w:szCs w:val="24"/>
          <w:lang w:val="sr-Cyrl-RS" w:eastAsia="zh-CN"/>
        </w:rPr>
        <w:t xml:space="preserve">12.36 </w:t>
      </w:r>
      <w:r w:rsidRPr="0025371B">
        <w:rPr>
          <w:rFonts w:eastAsia="DengXian" w:cs="Times New Roman"/>
          <w:szCs w:val="24"/>
          <w:lang w:val="sr-Cyrl-RS" w:eastAsia="zh-CN"/>
        </w:rPr>
        <w:t>часова.</w:t>
      </w:r>
    </w:p>
    <w:p w:rsidR="00C301F9" w:rsidRPr="00C301F9" w:rsidRDefault="00C301F9" w:rsidP="00C301F9">
      <w:pPr>
        <w:spacing w:after="160" w:line="259" w:lineRule="auto"/>
        <w:jc w:val="both"/>
        <w:rPr>
          <w:rFonts w:eastAsia="DengXian" w:cs="Times New Roman"/>
          <w:szCs w:val="24"/>
          <w:lang w:eastAsia="zh-CN"/>
        </w:rPr>
      </w:pPr>
    </w:p>
    <w:p w:rsidR="00C301F9" w:rsidRPr="00C301F9" w:rsidRDefault="00C301F9" w:rsidP="00C301F9">
      <w:pPr>
        <w:spacing w:after="160" w:line="259" w:lineRule="auto"/>
        <w:jc w:val="both"/>
        <w:rPr>
          <w:rFonts w:eastAsia="DengXian" w:cs="Times New Roman"/>
          <w:szCs w:val="24"/>
          <w:lang w:val="sr-Cyrl-RS" w:eastAsia="zh-CN"/>
        </w:rPr>
      </w:pPr>
      <w:r w:rsidRPr="00C301F9">
        <w:rPr>
          <w:rFonts w:eastAsia="DengXian" w:cs="Times New Roman"/>
          <w:szCs w:val="24"/>
          <w:lang w:eastAsia="zh-CN"/>
        </w:rPr>
        <w:t xml:space="preserve">СЕКРЕТАР ОДБОРА                 </w:t>
      </w:r>
      <w:r w:rsidRPr="00C301F9">
        <w:rPr>
          <w:rFonts w:eastAsia="DengXian" w:cs="Times New Roman"/>
          <w:szCs w:val="24"/>
          <w:lang w:val="sr-Cyrl-RS" w:eastAsia="zh-CN"/>
        </w:rPr>
        <w:t xml:space="preserve">    </w:t>
      </w:r>
      <w:r w:rsidRPr="00C301F9">
        <w:rPr>
          <w:rFonts w:eastAsia="DengXian" w:cs="Times New Roman"/>
          <w:szCs w:val="24"/>
          <w:lang w:eastAsia="zh-CN"/>
        </w:rPr>
        <w:t xml:space="preserve">   </w:t>
      </w:r>
      <w:r w:rsidRPr="00C301F9">
        <w:rPr>
          <w:rFonts w:eastAsia="DengXian" w:cs="Times New Roman"/>
          <w:szCs w:val="24"/>
          <w:lang w:val="sr-Cyrl-RS" w:eastAsia="zh-CN"/>
        </w:rPr>
        <w:t xml:space="preserve">       </w:t>
      </w:r>
      <w:r w:rsidR="002B2E9E">
        <w:rPr>
          <w:rFonts w:eastAsia="DengXian" w:cs="Times New Roman"/>
          <w:szCs w:val="24"/>
          <w:lang w:val="sr-Cyrl-RS" w:eastAsia="zh-CN"/>
        </w:rPr>
        <w:t xml:space="preserve">   </w:t>
      </w:r>
      <w:r w:rsidR="00F66A98">
        <w:rPr>
          <w:rFonts w:eastAsia="DengXian" w:cs="Times New Roman"/>
          <w:szCs w:val="24"/>
          <w:lang w:val="sr-Cyrl-RS" w:eastAsia="zh-CN"/>
        </w:rPr>
        <w:t xml:space="preserve">                 ПРЕДСЕДНИК</w:t>
      </w:r>
      <w:r w:rsidRPr="00C301F9">
        <w:rPr>
          <w:rFonts w:eastAsia="DengXian" w:cs="Times New Roman"/>
          <w:szCs w:val="24"/>
          <w:lang w:eastAsia="zh-CN"/>
        </w:rPr>
        <w:t xml:space="preserve"> ОДБ</w:t>
      </w:r>
      <w:r w:rsidRPr="00C301F9">
        <w:rPr>
          <w:rFonts w:eastAsia="DengXian" w:cs="Times New Roman"/>
          <w:szCs w:val="24"/>
          <w:lang w:val="sr-Cyrl-RS" w:eastAsia="zh-CN"/>
        </w:rPr>
        <w:t>ОРА</w:t>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p>
    <w:p w:rsidR="00C81CCA" w:rsidRPr="006231A3" w:rsidRDefault="00C301F9" w:rsidP="006231A3">
      <w:pPr>
        <w:spacing w:after="0" w:line="240" w:lineRule="auto"/>
        <w:jc w:val="both"/>
        <w:rPr>
          <w:rFonts w:eastAsia="DengXian" w:cs="Times New Roman"/>
          <w:szCs w:val="24"/>
          <w:lang w:val="sr-Cyrl-RS" w:eastAsia="zh-CN"/>
        </w:rPr>
      </w:pPr>
      <w:r w:rsidRPr="00C301F9">
        <w:rPr>
          <w:rFonts w:eastAsia="DengXian" w:cs="Times New Roman"/>
          <w:szCs w:val="24"/>
          <w:lang w:val="sr-Cyrl-RS" w:eastAsia="zh-CN"/>
        </w:rPr>
        <w:t xml:space="preserve">  Марија Вучићевић</w:t>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r w:rsidRPr="00C301F9">
        <w:rPr>
          <w:rFonts w:eastAsia="DengXian" w:cs="Times New Roman"/>
          <w:szCs w:val="24"/>
          <w:lang w:val="sr-Cyrl-RS" w:eastAsia="zh-CN"/>
        </w:rPr>
        <w:tab/>
      </w:r>
      <w:r w:rsidRPr="00C301F9">
        <w:rPr>
          <w:rFonts w:eastAsia="DengXian" w:cs="Times New Roman"/>
          <w:szCs w:val="24"/>
          <w:lang w:val="sr-Cyrl-RS" w:eastAsia="zh-CN"/>
        </w:rPr>
        <w:tab/>
        <w:t xml:space="preserve">        </w:t>
      </w:r>
      <w:r w:rsidR="00F66A98">
        <w:rPr>
          <w:rFonts w:eastAsia="DengXian" w:cs="Times New Roman"/>
          <w:szCs w:val="24"/>
          <w:lang w:val="sr-Cyrl-RS" w:eastAsia="zh-CN"/>
        </w:rPr>
        <w:t xml:space="preserve">    </w:t>
      </w:r>
      <w:r w:rsidRPr="00C301F9">
        <w:rPr>
          <w:rFonts w:eastAsia="DengXian" w:cs="Times New Roman"/>
          <w:szCs w:val="24"/>
          <w:lang w:val="sr-Cyrl-RS" w:eastAsia="zh-CN"/>
        </w:rPr>
        <w:t xml:space="preserve">  </w:t>
      </w:r>
      <w:r w:rsidR="00F66A98">
        <w:rPr>
          <w:rFonts w:eastAsia="DengXian" w:cs="Times New Roman"/>
          <w:szCs w:val="24"/>
          <w:lang w:val="sr-Cyrl-RS" w:eastAsia="zh-CN"/>
        </w:rPr>
        <w:t>Ненад Чанак</w:t>
      </w:r>
    </w:p>
    <w:sectPr w:rsidR="00C81CCA" w:rsidRPr="006231A3" w:rsidSect="006231A3">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EC6EEE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F9"/>
    <w:rsid w:val="0000157D"/>
    <w:rsid w:val="00047304"/>
    <w:rsid w:val="001114FC"/>
    <w:rsid w:val="001C76DF"/>
    <w:rsid w:val="001D14C4"/>
    <w:rsid w:val="0025371B"/>
    <w:rsid w:val="002639BF"/>
    <w:rsid w:val="002A2ABA"/>
    <w:rsid w:val="002B1625"/>
    <w:rsid w:val="002B2E9E"/>
    <w:rsid w:val="00404C5D"/>
    <w:rsid w:val="00432DCB"/>
    <w:rsid w:val="005A405F"/>
    <w:rsid w:val="00600B22"/>
    <w:rsid w:val="006231A3"/>
    <w:rsid w:val="00625411"/>
    <w:rsid w:val="00642A35"/>
    <w:rsid w:val="0067782A"/>
    <w:rsid w:val="006F13C8"/>
    <w:rsid w:val="00744D16"/>
    <w:rsid w:val="007B3DA4"/>
    <w:rsid w:val="007D0002"/>
    <w:rsid w:val="00842541"/>
    <w:rsid w:val="008D607A"/>
    <w:rsid w:val="00966781"/>
    <w:rsid w:val="00A26D24"/>
    <w:rsid w:val="00A35E79"/>
    <w:rsid w:val="00A43E59"/>
    <w:rsid w:val="00A66E7D"/>
    <w:rsid w:val="00A70F36"/>
    <w:rsid w:val="00A760B6"/>
    <w:rsid w:val="00AD3211"/>
    <w:rsid w:val="00AE290C"/>
    <w:rsid w:val="00B35342"/>
    <w:rsid w:val="00B45972"/>
    <w:rsid w:val="00BC1000"/>
    <w:rsid w:val="00C17D4A"/>
    <w:rsid w:val="00C301F9"/>
    <w:rsid w:val="00C502F3"/>
    <w:rsid w:val="00C52C19"/>
    <w:rsid w:val="00C81CCA"/>
    <w:rsid w:val="00CA5976"/>
    <w:rsid w:val="00D07D13"/>
    <w:rsid w:val="00D2256A"/>
    <w:rsid w:val="00D574E0"/>
    <w:rsid w:val="00D813F1"/>
    <w:rsid w:val="00DA6F19"/>
    <w:rsid w:val="00E31A2E"/>
    <w:rsid w:val="00EA49B8"/>
    <w:rsid w:val="00EB4FB3"/>
    <w:rsid w:val="00ED5996"/>
    <w:rsid w:val="00EF4777"/>
    <w:rsid w:val="00F66A98"/>
    <w:rsid w:val="00F94C7D"/>
    <w:rsid w:val="00FE565E"/>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F9"/>
    <w:pPr>
      <w:ind w:left="720"/>
      <w:contextualSpacing/>
    </w:pPr>
    <w:rPr>
      <w:rFonts w:ascii="Calibri" w:eastAsia="Calibri" w:hAnsi="Calibri" w:cs="Times New Roman"/>
      <w:sz w:val="22"/>
    </w:rPr>
  </w:style>
  <w:style w:type="character" w:customStyle="1" w:styleId="colornavy1">
    <w:name w:val="color_navy1"/>
    <w:rsid w:val="00C301F9"/>
    <w:rPr>
      <w:color w:val="000080"/>
    </w:rPr>
  </w:style>
  <w:style w:type="paragraph" w:styleId="BalloonText">
    <w:name w:val="Balloon Text"/>
    <w:basedOn w:val="Normal"/>
    <w:link w:val="BalloonTextChar"/>
    <w:uiPriority w:val="99"/>
    <w:semiHidden/>
    <w:unhideWhenUsed/>
    <w:rsid w:val="00BC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Maja Petrovic</cp:lastModifiedBy>
  <cp:revision>4</cp:revision>
  <cp:lastPrinted>2018-06-27T12:28:00Z</cp:lastPrinted>
  <dcterms:created xsi:type="dcterms:W3CDTF">2018-10-09T08:18:00Z</dcterms:created>
  <dcterms:modified xsi:type="dcterms:W3CDTF">2018-10-09T08:19:00Z</dcterms:modified>
</cp:coreProperties>
</file>